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2 Noviembre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3º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Asentar la rutina, trabajar la escucha, encontrar momentos de tranquilidad (entenderse sin gritos), trabajar con miniescenitas: trabajar la previa-trabajar el saludo-trabajar la función del público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Folios/Cartulinas con las figuras para el juego, música, cinta de carrocero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Música sonando, nos dejamos llevar por ella: cuando se para la música nos sentamos, cuando es más alta vamos más rápido, cuando es más baja vamos mas lento…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y cuando ya no suena nos tenemos que sentar en un círculo y leemos juntos el menú.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1.Pelotón: De dos en dos, tres en tres, cuatro en cuatro… hasta estar todo el grupo, vamos saltando a la vez 4 veces, 3 veces, 2 veces y 1 vez en cada lado respectivo, de más a menos y luego al revés.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2.Dibujar con nuestros cuerpos: Van andando por el espacio y en un momento de la canción, se dibuja una figura y se les indica que tienen que copiarla entre todos con sus propios cuerpos en el espacio, luego comprueban lo que han hecho y lo que estaba dibujado.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3. La última figura es una espiral. El grupo se sienta alrededor y tenemos que decidir juntos qué es esa espiral. en que se convierte, como podemos habitarla, que sucede en esa espiral….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4. Muestra al otro grupo.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Funcionó muy bien el ejercicio del pelotón y el de lo de imitar los dibujos con el cuerpo. Con uno de los grupos se alargó demasiado el ejercicio de copiar y ahí se agotó un poco.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Perdimos tiempo al intentar pegar la cinta en suelo con la silueta de los compañeros.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El momento de creación fue un poco forzado, e hicieron una acción que no tenía demasiada relación con el ejercicio interior.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Fue muy interesante la escena que crearon los chicos.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